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rPr>
      </w:pPr>
      <w:bookmarkStart w:id="0" w:name="_Hlk88331557"/>
      <w:bookmarkEnd w:id="0"/>
      <w:r>
        <w:rPr>
          <w:rFonts w:ascii="Times New Roman" w:hAnsi="Times New Roman" w:cs="Times New Roman"/>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28" w:type="dxa"/>
          </w:tcPr>
          <w:p>
            <w:pPr>
              <w:spacing w:after="0" w:line="240" w:lineRule="auto"/>
              <w:jc w:val="center"/>
              <w:rPr>
                <w:rFonts w:ascii="Times New Roman" w:hAnsi="Times New Roman" w:cs="Times New Roman"/>
              </w:rPr>
            </w:pPr>
            <w:r>
              <w:rPr>
                <w:rFonts w:ascii="Times New Roman" w:hAnsi="Times New Roman" w:cs="Times New Roman"/>
              </w:rPr>
              <w:t>SỞ GIÁO DỤC VÀ ĐÀO TẠO</w:t>
            </w:r>
          </w:p>
          <w:p>
            <w:pPr>
              <w:spacing w:after="0" w:line="240" w:lineRule="auto"/>
              <w:jc w:val="center"/>
              <w:rPr>
                <w:rFonts w:ascii="Times New Roman" w:hAnsi="Times New Roman" w:cs="Times New Roman"/>
              </w:rPr>
            </w:pPr>
            <w:r>
              <w:rPr>
                <w:rFonts w:ascii="Times New Roman" w:hAnsi="Times New Roman" w:cs="Times New Roman"/>
              </w:rPr>
              <w:t>THÀNH PHỐ HỒ CHÍ MINH</w:t>
            </w:r>
          </w:p>
          <w:p>
            <w:pPr>
              <w:spacing w:after="0" w:line="240" w:lineRule="auto"/>
              <w:jc w:val="center"/>
              <w:rPr>
                <w:rFonts w:ascii="Times New Roman" w:hAnsi="Times New Roman" w:cs="Times New Roman"/>
                <w:b/>
                <w:bCs/>
              </w:rPr>
            </w:pPr>
            <w:r>
              <w:rPr>
                <w:rFonts w:ascii="Times New Roman" w:hAnsi="Times New Roman" w:cs="Times New Roman"/>
                <w:b/>
                <w:bCs/>
              </w:rPr>
              <w:t>TRƯỜNG THPT NGUYỄN TẤT THÀNH</w:t>
            </w:r>
          </w:p>
          <w:p>
            <w:pPr>
              <w:spacing w:after="0" w:line="240" w:lineRule="auto"/>
              <w:jc w:val="center"/>
              <w:rPr>
                <w:rFonts w:ascii="Times New Roman" w:hAnsi="Times New Roman" w:cs="Times New Roman"/>
              </w:rPr>
            </w:pPr>
          </w:p>
        </w:tc>
      </w:tr>
    </w:tbl>
    <w:p>
      <w:pPr>
        <w:spacing w:after="0" w:line="240" w:lineRule="auto"/>
        <w:rPr>
          <w:rFonts w:ascii="Times New Roman" w:hAnsi="Times New Roman" w:cs="Times New Roman"/>
          <w:b/>
          <w:sz w:val="32"/>
          <w:szCs w:val="26"/>
        </w:rPr>
      </w:pPr>
      <w:r>
        <w:rPr>
          <w:rFonts w:ascii="Times New Roman" w:hAnsi="Times New Roman" w:cs="Times New Roman"/>
        </w:rPr>
        <w:t xml:space="preserve">    </w:t>
      </w:r>
      <w:r>
        <w:rPr>
          <w:rFonts w:ascii="Times New Roman" w:hAnsi="Times New Roman" w:cs="Times New Roman"/>
          <w:b/>
          <w:sz w:val="32"/>
          <w:szCs w:val="26"/>
        </w:rPr>
        <w:t>GỢI Ý HƯỚNG DẪN HỌC SINH TỰ HỌC – TUẦN 12</w:t>
      </w:r>
    </w:p>
    <w:p>
      <w:pPr>
        <w:spacing w:after="0"/>
        <w:jc w:val="center"/>
        <w:rPr>
          <w:rFonts w:ascii="Times New Roman" w:hAnsi="Times New Roman" w:cs="Times New Roman"/>
          <w:b/>
          <w:color w:val="FF0000"/>
          <w:sz w:val="32"/>
          <w:szCs w:val="26"/>
        </w:rPr>
      </w:pPr>
      <w:r>
        <w:rPr>
          <w:rFonts w:ascii="Times New Roman" w:hAnsi="Times New Roman" w:cs="Times New Roman"/>
          <w:b/>
          <w:color w:val="FF0000"/>
          <w:sz w:val="32"/>
          <w:szCs w:val="26"/>
        </w:rPr>
        <w:t xml:space="preserve">MÔN NGHỀ VẼ KỸ THUẬT  </w:t>
      </w:r>
    </w:p>
    <w:tbl>
      <w:tblPr>
        <w:tblStyle w:val="11"/>
        <w:tblW w:w="1017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0" w:type="dxa"/>
            <w:gridSpan w:val="2"/>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Tên bài học/ chủ đề</w:t>
            </w:r>
          </w:p>
        </w:tc>
        <w:tc>
          <w:tcPr>
            <w:tcW w:w="8927" w:type="dxa"/>
          </w:tcPr>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BIỂU DIỄN VẬT THỂ</w:t>
            </w:r>
          </w:p>
          <w:p>
            <w:pPr>
              <w:spacing w:after="0" w:line="240" w:lineRule="auto"/>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Hoạt động 1: </w:t>
            </w:r>
            <w:r>
              <w:rPr>
                <w:rFonts w:ascii="Times New Roman" w:hAnsi="Times New Roman" w:cs="Times New Roman"/>
                <w:bCs/>
                <w:sz w:val="28"/>
                <w:szCs w:val="28"/>
              </w:rPr>
              <w:t>xem tài liệu</w:t>
            </w:r>
          </w:p>
        </w:tc>
        <w:tc>
          <w:tcPr>
            <w:tcW w:w="8927" w:type="dxa"/>
          </w:tcPr>
          <w:p>
            <w:pPr>
              <w:numPr>
                <w:ilvl w:val="0"/>
                <w:numId w:val="1"/>
              </w:numPr>
              <w:spacing w:before="120" w:after="120" w:line="240" w:lineRule="auto"/>
              <w:jc w:val="both"/>
              <w:rPr>
                <w:rFonts w:ascii="Times New Roman" w:hAnsi="Times New Roman"/>
                <w:sz w:val="28"/>
                <w:szCs w:val="28"/>
              </w:rPr>
            </w:pPr>
            <w:r>
              <w:rPr>
                <w:rFonts w:ascii="Times New Roman" w:hAnsi="Times New Roman" w:cs="Times New Roman"/>
                <w:sz w:val="28"/>
                <w:szCs w:val="28"/>
              </w:rPr>
              <w:t>Tài liệu tham khảo:</w:t>
            </w:r>
          </w:p>
          <w:p>
            <w:pPr>
              <w:keepNext w:val="0"/>
              <w:keepLines w:val="0"/>
              <w:widowControl/>
              <w:suppressLineNumbers w:val="0"/>
              <w:spacing w:before="0" w:beforeAutospacing="0" w:after="160" w:afterAutospacing="0" w:line="256" w:lineRule="auto"/>
              <w:ind w:left="0" w:right="0"/>
              <w:jc w:val="left"/>
              <w:rPr>
                <w:rFonts w:hint="eastAsia" w:ascii="Calibri" w:hAnsi="Calibri" w:eastAsia="Calibri"/>
                <w:kern w:val="0"/>
                <w:sz w:val="22"/>
                <w:szCs w:val="22"/>
                <w:lang w:val="en-US" w:eastAsia="zh-CN"/>
              </w:rPr>
            </w:pPr>
            <w:r>
              <w:rPr>
                <w:rFonts w:hint="eastAsia" w:ascii="Calibri" w:hAnsi="Calibri" w:eastAsia="Calibri"/>
                <w:kern w:val="0"/>
                <w:sz w:val="22"/>
                <w:szCs w:val="22"/>
                <w:lang w:val="en-US" w:eastAsia="zh-CN"/>
              </w:rPr>
              <w:fldChar w:fldCharType="begin"/>
            </w:r>
            <w:r>
              <w:rPr>
                <w:rFonts w:hint="eastAsia" w:ascii="Calibri" w:hAnsi="Calibri" w:eastAsia="Calibri"/>
                <w:kern w:val="0"/>
                <w:sz w:val="22"/>
                <w:szCs w:val="22"/>
                <w:lang w:val="en-US" w:eastAsia="zh-CN"/>
              </w:rPr>
              <w:instrText xml:space="preserve"> HYPERLINK "https://www.youtube.com/watch?v=96w9RtM0cwg&amp;t=140s" </w:instrText>
            </w:r>
            <w:r>
              <w:rPr>
                <w:rFonts w:hint="eastAsia" w:ascii="Calibri" w:hAnsi="Calibri" w:eastAsia="Calibri"/>
                <w:kern w:val="0"/>
                <w:sz w:val="22"/>
                <w:szCs w:val="22"/>
                <w:lang w:val="en-US" w:eastAsia="zh-CN"/>
              </w:rPr>
              <w:fldChar w:fldCharType="separate"/>
            </w:r>
            <w:r>
              <w:rPr>
                <w:rStyle w:val="8"/>
                <w:rFonts w:hint="eastAsia" w:ascii="Calibri" w:hAnsi="Calibri" w:eastAsia="Calibri"/>
                <w:kern w:val="0"/>
                <w:sz w:val="22"/>
                <w:szCs w:val="22"/>
                <w:lang w:val="en-US" w:eastAsia="zh-CN"/>
              </w:rPr>
              <w:t>https://www.youtube.com/watch?v=96w9RtM0cwg&amp;t=140s</w:t>
            </w:r>
            <w:r>
              <w:rPr>
                <w:rFonts w:hint="eastAsia" w:ascii="Calibri" w:hAnsi="Calibri" w:eastAsia="Calibri"/>
                <w:kern w:val="0"/>
                <w:sz w:val="22"/>
                <w:szCs w:val="22"/>
                <w:lang w:val="en-US" w:eastAsia="zh-CN"/>
              </w:rPr>
              <w:fldChar w:fldCharType="end"/>
            </w:r>
          </w:p>
          <w:p>
            <w:pPr>
              <w:numPr>
                <w:ilvl w:val="0"/>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Tóm tắt kiến thức cần nhớ: </w:t>
            </w:r>
          </w:p>
          <w:p>
            <w:pPr>
              <w:pStyle w:val="12"/>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Biểu diễn 3 hình chiếu vuông góc cảu vật thể</w:t>
            </w:r>
            <w:bookmarkStart w:id="1" w:name="_GoBack"/>
            <w:bookmarkEnd w:id="1"/>
          </w:p>
          <w:p>
            <w:pPr>
              <w:pStyle w:val="12"/>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Vị trí các hình chiếu</w:t>
            </w:r>
          </w:p>
          <w:p>
            <w:pPr>
              <w:pStyle w:val="12"/>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Khung bản vẽ, khung tên (nội dung khung tên)</w:t>
            </w:r>
          </w:p>
          <w:p>
            <w:pPr>
              <w:pStyle w:val="12"/>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Cách ghi kích thước trên bản vẽ.</w:t>
            </w:r>
          </w:p>
          <w:p>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Trong quá trinh tự học, ghi chép nếu học sinh gặp thắc mắc hãy điền vào Phiếu học tập và sớm liên hệ với giáo viên để được giải đáp kịp thời.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Hoạt động 2</w:t>
            </w:r>
            <w:r>
              <w:rPr>
                <w:rFonts w:ascii="Times New Roman" w:hAnsi="Times New Roman" w:cs="Times New Roman"/>
                <w:bCs/>
                <w:sz w:val="28"/>
                <w:szCs w:val="28"/>
              </w:rPr>
              <w:t>: Giáoviên và học sinh thảo luận bài học</w:t>
            </w:r>
          </w:p>
        </w:tc>
        <w:tc>
          <w:tcPr>
            <w:tcW w:w="8927" w:type="dxa"/>
          </w:tcPr>
          <w:p>
            <w:p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Giáo viên giải đáp các thắc mắc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Hoạt động 3: </w:t>
            </w:r>
            <w:r>
              <w:rPr>
                <w:rFonts w:ascii="Times New Roman" w:hAnsi="Times New Roman" w:cs="Times New Roman"/>
                <w:bCs/>
                <w:sz w:val="28"/>
                <w:szCs w:val="28"/>
              </w:rPr>
              <w:t>Giáo viên nhận xét quá trình tự học của học sinh</w:t>
            </w:r>
          </w:p>
        </w:tc>
        <w:tc>
          <w:tcPr>
            <w:tcW w:w="8927" w:type="dxa"/>
          </w:tcPr>
          <w:p>
            <w:pPr>
              <w:spacing w:before="120" w:after="120" w:line="240" w:lineRule="auto"/>
              <w:rPr>
                <w:rFonts w:ascii="Times New Roman" w:hAnsi="Times New Roman" w:cs="Times New Roman"/>
                <w:sz w:val="28"/>
                <w:szCs w:val="28"/>
              </w:rPr>
            </w:pPr>
            <w:r>
              <w:rPr>
                <w:rFonts w:ascii="Times New Roman" w:hAnsi="Times New Roman" w:cs="Times New Roman"/>
                <w:sz w:val="28"/>
                <w:szCs w:val="28"/>
              </w:rPr>
              <w:t>Hoàn thành bài học, chụp lại và nộp lại theo yêu cầu của giáo viên.</w:t>
            </w:r>
          </w:p>
        </w:tc>
      </w:tr>
    </w:tbl>
    <w:p>
      <w:pPr>
        <w:rPr>
          <w:rFonts w:ascii="Times New Roman" w:hAnsi="Times New Roman" w:cs="Times New Roman"/>
          <w:b/>
          <w:sz w:val="26"/>
          <w:szCs w:val="26"/>
        </w:rPr>
      </w:pPr>
    </w:p>
    <w:p>
      <w:pPr>
        <w:pStyle w:val="9"/>
        <w:shd w:val="clear" w:color="auto" w:fill="FFFFFF"/>
        <w:spacing w:before="0" w:beforeAutospacing="0" w:after="0" w:afterAutospacing="0" w:line="360" w:lineRule="auto"/>
        <w:jc w:val="center"/>
        <w:rPr>
          <w:b/>
          <w:sz w:val="28"/>
          <w:szCs w:val="28"/>
        </w:rPr>
      </w:pPr>
    </w:p>
    <w:p>
      <w:pPr>
        <w:pStyle w:val="9"/>
        <w:shd w:val="clear" w:color="auto" w:fill="FFFFFF"/>
        <w:spacing w:before="0" w:beforeAutospacing="0" w:after="0" w:afterAutospacing="0" w:line="360" w:lineRule="auto"/>
        <w:jc w:val="center"/>
        <w:rPr>
          <w:b/>
          <w:sz w:val="28"/>
          <w:szCs w:val="28"/>
        </w:rPr>
      </w:pPr>
    </w:p>
    <w:p>
      <w:pPr>
        <w:pStyle w:val="9"/>
        <w:shd w:val="clear" w:color="auto" w:fill="FFFFFF"/>
        <w:spacing w:before="0" w:beforeAutospacing="0" w:after="0" w:afterAutospacing="0" w:line="360" w:lineRule="auto"/>
        <w:jc w:val="center"/>
        <w:rPr>
          <w:b/>
          <w:sz w:val="28"/>
          <w:szCs w:val="28"/>
        </w:rPr>
      </w:pPr>
    </w:p>
    <w:p>
      <w:pPr>
        <w:pStyle w:val="9"/>
        <w:shd w:val="clear" w:color="auto" w:fill="FFFFFF"/>
        <w:spacing w:before="0" w:beforeAutospacing="0" w:after="0" w:afterAutospacing="0" w:line="360" w:lineRule="auto"/>
        <w:jc w:val="center"/>
        <w:rPr>
          <w:b/>
          <w:sz w:val="28"/>
          <w:szCs w:val="28"/>
        </w:rPr>
      </w:pPr>
    </w:p>
    <w:p>
      <w:pPr>
        <w:pStyle w:val="9"/>
        <w:shd w:val="clear" w:color="auto" w:fill="FFFFFF"/>
        <w:spacing w:before="0" w:beforeAutospacing="0" w:after="0" w:afterAutospacing="0" w:line="360" w:lineRule="auto"/>
        <w:jc w:val="center"/>
        <w:rPr>
          <w:b/>
          <w:sz w:val="28"/>
          <w:szCs w:val="28"/>
        </w:rPr>
      </w:pPr>
    </w:p>
    <w:p>
      <w:pPr>
        <w:pStyle w:val="9"/>
        <w:shd w:val="clear" w:color="auto" w:fill="FFFFFF"/>
        <w:spacing w:before="0" w:beforeAutospacing="0" w:after="0" w:afterAutospacing="0" w:line="360" w:lineRule="auto"/>
        <w:jc w:val="center"/>
        <w:rPr>
          <w:b/>
          <w:sz w:val="28"/>
          <w:szCs w:val="28"/>
        </w:rPr>
      </w:pPr>
      <w:r>
        <w:rPr>
          <w:b/>
          <w:sz w:val="28"/>
          <w:szCs w:val="28"/>
        </w:rPr>
        <w:t>PHIẾU HỌC TẬP</w:t>
      </w:r>
    </w:p>
    <w:p>
      <w:pPr>
        <w:pStyle w:val="9"/>
        <w:shd w:val="clear" w:color="auto" w:fill="FFFFFF"/>
        <w:spacing w:before="0" w:beforeAutospacing="0" w:after="0" w:afterAutospacing="0" w:line="360" w:lineRule="auto"/>
        <w:jc w:val="center"/>
        <w:rPr>
          <w:b/>
          <w:sz w:val="28"/>
          <w:szCs w:val="28"/>
        </w:rPr>
      </w:pPr>
      <w:r>
        <w:rPr>
          <w:b/>
          <w:sz w:val="28"/>
          <w:szCs w:val="28"/>
        </w:rPr>
        <w:t>CỦA HỌC SINH TRONG QUÁ TRÌNH TỰ HỌC – TUẦN 11</w:t>
      </w:r>
    </w:p>
    <w:p>
      <w:pPr>
        <w:pStyle w:val="9"/>
        <w:shd w:val="clear" w:color="auto" w:fill="FFFFFF"/>
        <w:spacing w:before="0" w:beforeAutospacing="0" w:after="0" w:afterAutospacing="0" w:line="360" w:lineRule="auto"/>
        <w:jc w:val="both"/>
        <w:rPr>
          <w:sz w:val="28"/>
          <w:szCs w:val="28"/>
        </w:rPr>
      </w:pPr>
      <w:r>
        <w:rPr>
          <w:sz w:val="28"/>
          <w:szCs w:val="28"/>
        </w:rPr>
        <w:t>Trường THPT Nguyễn Tất Thành</w:t>
      </w:r>
    </w:p>
    <w:p>
      <w:pPr>
        <w:pStyle w:val="9"/>
        <w:shd w:val="clear" w:color="auto" w:fill="FFFFFF"/>
        <w:spacing w:before="0" w:beforeAutospacing="0" w:after="0" w:afterAutospacing="0" w:line="360" w:lineRule="auto"/>
        <w:jc w:val="both"/>
        <w:rPr>
          <w:sz w:val="28"/>
          <w:szCs w:val="28"/>
        </w:rPr>
      </w:pPr>
      <w:r>
        <w:rPr>
          <w:sz w:val="28"/>
          <w:szCs w:val="28"/>
        </w:rPr>
        <w:t>Lớp: …………</w:t>
      </w:r>
    </w:p>
    <w:p>
      <w:pPr>
        <w:pStyle w:val="9"/>
        <w:shd w:val="clear" w:color="auto" w:fill="FFFFFF"/>
        <w:spacing w:before="0" w:beforeAutospacing="0" w:after="0" w:afterAutospacing="0" w:line="360" w:lineRule="auto"/>
        <w:jc w:val="both"/>
        <w:rPr>
          <w:sz w:val="28"/>
          <w:szCs w:val="28"/>
        </w:rPr>
      </w:pPr>
      <w:r>
        <w:rPr>
          <w:sz w:val="28"/>
          <w:szCs w:val="28"/>
        </w:rPr>
        <w:t>Tên ………………………………...……. stt………….</w:t>
      </w:r>
    </w:p>
    <w:tbl>
      <w:tblPr>
        <w:tblStyle w:val="11"/>
        <w:tblW w:w="10872"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5382"/>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0" w:type="dxa"/>
          </w:tcPr>
          <w:p>
            <w:pPr>
              <w:spacing w:after="0" w:line="360" w:lineRule="auto"/>
              <w:jc w:val="center"/>
              <w:rPr>
                <w:rStyle w:val="10"/>
                <w:rFonts w:ascii="Times New Roman" w:hAnsi="Times New Roman" w:eastAsia="Times New Roman" w:cs="Times New Roman"/>
                <w:sz w:val="28"/>
                <w:szCs w:val="28"/>
              </w:rPr>
            </w:pPr>
            <w:r>
              <w:rPr>
                <w:rStyle w:val="10"/>
                <w:rFonts w:ascii="Times New Roman" w:hAnsi="Times New Roman" w:eastAsia="Times New Roman" w:cs="Times New Roman"/>
                <w:sz w:val="28"/>
                <w:szCs w:val="28"/>
              </w:rPr>
              <w:t>Bài</w:t>
            </w:r>
          </w:p>
        </w:tc>
        <w:tc>
          <w:tcPr>
            <w:tcW w:w="5382" w:type="dxa"/>
          </w:tcPr>
          <w:p>
            <w:pPr>
              <w:spacing w:after="0" w:line="360" w:lineRule="auto"/>
              <w:jc w:val="center"/>
              <w:rPr>
                <w:rStyle w:val="10"/>
                <w:rFonts w:ascii="Times New Roman" w:hAnsi="Times New Roman" w:eastAsia="Times New Roman" w:cs="Times New Roman"/>
                <w:sz w:val="28"/>
                <w:szCs w:val="28"/>
              </w:rPr>
            </w:pPr>
            <w:r>
              <w:rPr>
                <w:rStyle w:val="10"/>
                <w:rFonts w:ascii="Times New Roman" w:hAnsi="Times New Roman" w:eastAsia="Times New Roman" w:cs="Times New Roman"/>
                <w:sz w:val="28"/>
                <w:szCs w:val="28"/>
              </w:rPr>
              <w:t>Nội dung học tập</w:t>
            </w:r>
          </w:p>
        </w:tc>
        <w:tc>
          <w:tcPr>
            <w:tcW w:w="3600" w:type="dxa"/>
          </w:tcPr>
          <w:p>
            <w:pPr>
              <w:spacing w:after="0" w:line="360" w:lineRule="auto"/>
              <w:jc w:val="center"/>
              <w:rPr>
                <w:rStyle w:val="10"/>
                <w:rFonts w:ascii="Times New Roman" w:hAnsi="Times New Roman" w:eastAsia="Times New Roman" w:cs="Times New Roman"/>
                <w:sz w:val="28"/>
                <w:szCs w:val="28"/>
              </w:rPr>
            </w:pPr>
            <w:r>
              <w:rPr>
                <w:rStyle w:val="10"/>
                <w:rFonts w:ascii="Times New Roman" w:hAnsi="Times New Roman" w:eastAsia="Times New Roman" w:cs="Times New Roman"/>
                <w:sz w:val="28"/>
                <w:szCs w:val="28"/>
              </w:rPr>
              <w:t>Câu hỏi thắc mắc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1890" w:type="dxa"/>
          </w:tcPr>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BIỂU DIỄN VẬT THỂ</w:t>
            </w:r>
          </w:p>
          <w:p>
            <w:pPr>
              <w:spacing w:after="0" w:line="240" w:lineRule="auto"/>
              <w:rPr>
                <w:rStyle w:val="10"/>
                <w:rFonts w:ascii="Times New Roman" w:hAnsi="Times New Roman" w:eastAsia="Times New Roman" w:cs="Times New Roman"/>
                <w:color w:val="FF0000"/>
                <w:sz w:val="28"/>
                <w:szCs w:val="28"/>
              </w:rPr>
            </w:pPr>
          </w:p>
          <w:p>
            <w:pPr>
              <w:spacing w:after="0" w:line="240" w:lineRule="auto"/>
              <w:rPr>
                <w:rFonts w:ascii="Times New Roman" w:hAnsi="Times New Roman" w:eastAsia="Times New Roman" w:cs="Times New Roman"/>
                <w:sz w:val="26"/>
                <w:szCs w:val="26"/>
              </w:rPr>
            </w:pPr>
          </w:p>
          <w:p>
            <w:pPr>
              <w:spacing w:after="0" w:line="240" w:lineRule="auto"/>
              <w:rPr>
                <w:rStyle w:val="10"/>
                <w:rFonts w:ascii="Times New Roman" w:hAnsi="Times New Roman" w:eastAsia="Times New Roman" w:cs="Times New Roman"/>
                <w:color w:val="FF0000"/>
                <w:sz w:val="26"/>
                <w:szCs w:val="26"/>
              </w:rPr>
            </w:pPr>
          </w:p>
          <w:p>
            <w:pPr>
              <w:spacing w:after="0" w:line="240" w:lineRule="auto"/>
              <w:rPr>
                <w:rFonts w:ascii="Times New Roman" w:hAnsi="Times New Roman" w:eastAsia="Times New Roman" w:cs="Times New Roman"/>
                <w:sz w:val="26"/>
                <w:szCs w:val="26"/>
              </w:rPr>
            </w:pPr>
          </w:p>
        </w:tc>
        <w:tc>
          <w:tcPr>
            <w:tcW w:w="5382" w:type="dxa"/>
          </w:tcPr>
          <w:p>
            <w:pPr>
              <w:pStyle w:val="12"/>
              <w:spacing w:before="120" w:after="12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 Biểu diễn 3 hình chiếu vuông góc của vật thể:</w:t>
            </w:r>
            <w:r>
              <w:rPr>
                <w:rFonts w:ascii="Times New Roman" w:hAnsi="Times New Roman" w:cs="Times New Roman"/>
                <w:sz w:val="28"/>
                <w:szCs w:val="28"/>
              </w:rPr>
              <w:t xml:space="preserve"> hình chiếu từ trước (hình chiếu đứng), hình chiếu từ trên (hình chiếu bằng), hình chiếu từ trái (hình chiếu cạnh)</w:t>
            </w:r>
          </w:p>
          <w:p>
            <w:pPr>
              <w:pStyle w:val="12"/>
              <w:spacing w:before="120" w:after="12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Vị trí các hình chiếu:</w:t>
            </w:r>
            <w:r>
              <w:rPr>
                <w:rFonts w:ascii="Times New Roman" w:hAnsi="Times New Roman" w:cs="Times New Roman"/>
                <w:sz w:val="28"/>
                <w:szCs w:val="28"/>
              </w:rPr>
              <w:t xml:space="preserve"> hình chiếu từ trước là hình chiếu chính; hình chiếu từ trên đặt phía dưới hình chiếu từ trước; hình chiếu từ trái đặt bên phải hình chiếu từ trước.</w:t>
            </w:r>
          </w:p>
          <w:p>
            <w:pPr>
              <w:pStyle w:val="12"/>
              <w:spacing w:before="120" w:after="12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Khung bản vẽ, khung tên (nội dung khung tên):</w:t>
            </w:r>
            <w:r>
              <w:t xml:space="preserve"> </w:t>
            </w:r>
            <w:r>
              <w:rPr>
                <w:rFonts w:ascii="Times New Roman" w:hAnsi="Times New Roman" w:cs="Times New Roman"/>
                <w:sz w:val="28"/>
                <w:szCs w:val="28"/>
              </w:rPr>
              <w:t>được vẽ bằng nét liềnn đậm.</w:t>
            </w:r>
          </w:p>
          <w:p>
            <w:pPr>
              <w:pStyle w:val="12"/>
              <w:spacing w:before="120" w:after="120" w:line="240" w:lineRule="auto"/>
              <w:ind w:left="0"/>
              <w:jc w:val="both"/>
              <w:rPr>
                <w:rStyle w:val="10"/>
                <w:rFonts w:ascii="Times New Roman" w:hAnsi="Times New Roman" w:eastAsia="Times New Roman" w:cs="Times New Roman"/>
                <w:b w:val="0"/>
                <w:bCs w:val="0"/>
                <w:sz w:val="26"/>
                <w:szCs w:val="26"/>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Cách ghi kích thước trên bản vẽ: </w:t>
            </w:r>
            <w:r>
              <w:rPr>
                <w:rFonts w:ascii="Times New Roman" w:hAnsi="Times New Roman" w:cs="Times New Roman"/>
                <w:sz w:val="28"/>
                <w:szCs w:val="28"/>
              </w:rPr>
              <w:t>đường ghi kích thước thẳng đứng con số kích thước ghi ở bên trái đường kích thước; đường ghi kích thước nằm ngang con số kích thước ghi ở trên đường kích thước.</w:t>
            </w:r>
          </w:p>
        </w:tc>
        <w:tc>
          <w:tcPr>
            <w:tcW w:w="3600" w:type="dxa"/>
          </w:tcPr>
          <w:p>
            <w:pPr>
              <w:spacing w:after="0" w:line="360" w:lineRule="auto"/>
              <w:rPr>
                <w:rStyle w:val="10"/>
                <w:rFonts w:ascii="Times New Roman" w:hAnsi="Times New Roman" w:eastAsia="Times New Roman" w:cs="Times New Roman"/>
                <w:sz w:val="26"/>
                <w:szCs w:val="26"/>
              </w:rPr>
            </w:pPr>
          </w:p>
          <w:p>
            <w:pPr>
              <w:spacing w:after="0" w:line="360" w:lineRule="auto"/>
              <w:rPr>
                <w:rStyle w:val="10"/>
                <w:rFonts w:ascii="Times New Roman" w:hAnsi="Times New Roman" w:eastAsia="Times New Roman" w:cs="Times New Roman"/>
                <w:sz w:val="26"/>
                <w:szCs w:val="26"/>
              </w:rPr>
            </w:pPr>
          </w:p>
          <w:p>
            <w:pPr>
              <w:spacing w:after="0" w:line="360" w:lineRule="auto"/>
              <w:rPr>
                <w:rStyle w:val="10"/>
                <w:rFonts w:ascii="Times New Roman" w:hAnsi="Times New Roman" w:eastAsia="Times New Roman" w:cs="Times New Roman"/>
                <w:sz w:val="26"/>
                <w:szCs w:val="26"/>
              </w:rPr>
            </w:pPr>
          </w:p>
        </w:tc>
      </w:tr>
    </w:tbl>
    <w:p>
      <w:pPr>
        <w:spacing w:after="0"/>
        <w:rPr>
          <w:rFonts w:ascii="Times New Roman" w:hAnsi="Times New Roman" w:cs="Times New Roman"/>
          <w:b/>
          <w:sz w:val="28"/>
          <w:szCs w:val="28"/>
        </w:rPr>
      </w:pPr>
      <w:r>
        <w:rPr>
          <w:rFonts w:ascii="Times New Roman" w:hAnsi="Times New Roman" w:cs="Times New Roman"/>
          <w:b/>
          <w:sz w:val="28"/>
          <w:szCs w:val="28"/>
        </w:rPr>
        <w:t>Bài tập</w:t>
      </w:r>
    </w:p>
    <w:p>
      <w:pPr>
        <w:spacing w:after="0"/>
        <w:rPr>
          <w:rFonts w:ascii="Times New Roman" w:hAnsi="Times New Roman" w:cs="Times New Roman"/>
          <w:b/>
          <w:sz w:val="28"/>
          <w:szCs w:val="28"/>
        </w:rPr>
      </w:pPr>
      <w:r>
        <w:rPr>
          <w:rFonts w:ascii="Times New Roman" w:hAnsi="Times New Roman" w:cs="Times New Roman"/>
          <w:b/>
          <w:sz w:val="28"/>
          <w:szCs w:val="28"/>
        </w:rPr>
        <w:t>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w:t>
      </w:r>
      <w:r>
        <w:rPr>
          <w:rFonts w:ascii="Times New Roman" w:hAnsi="Times New Roman" w:cs="Times New Roman"/>
          <w:sz w:val="28"/>
          <w:szCs w:val="28"/>
        </w:rPr>
        <w:tab/>
      </w:r>
    </w:p>
    <w:p>
      <w:pPr>
        <w:pStyle w:val="12"/>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-Vẽ 3 hình chiếu vuông góc của vật thể. Tỉ lệ 1:1. </w:t>
      </w:r>
    </w:p>
    <w:p>
      <w:r>
        <w:t xml:space="preserve">                                       </w:t>
      </w:r>
    </w:p>
    <w:p>
      <w:pPr>
        <w:spacing w:line="360" w:lineRule="auto"/>
        <w:ind w:left="2880"/>
        <w:rPr>
          <w:rFonts w:ascii="Times New Roman" w:hAnsi="Times New Roman" w:cs="Times New Roman"/>
          <w:bCs/>
          <w:sz w:val="28"/>
          <w:szCs w:val="28"/>
        </w:rPr>
      </w:pPr>
      <w:r>
        <w:drawing>
          <wp:inline distT="0" distB="0" distL="0" distR="0">
            <wp:extent cx="2642235" cy="26530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97583" cy="2708430"/>
                    </a:xfrm>
                    <a:prstGeom prst="rect">
                      <a:avLst/>
                    </a:prstGeom>
                    <a:noFill/>
                  </pic:spPr>
                </pic:pic>
              </a:graphicData>
            </a:graphic>
          </wp:inline>
        </w:drawing>
      </w:r>
      <w:r>
        <w:rPr>
          <w:rFonts w:ascii="Times New Roman" w:hAnsi="Times New Roman" w:cs="Times New Roman"/>
          <w:b/>
          <w:sz w:val="28"/>
          <w:szCs w:val="28"/>
        </w:rPr>
        <w:t xml:space="preserve">                                               </w:t>
      </w:r>
      <w:r>
        <w:t xml:space="preserve">                                                                                   </w:t>
      </w:r>
    </w:p>
    <w:sectPr>
      <w:pgSz w:w="12240" w:h="15840"/>
      <w:pgMar w:top="450" w:right="990" w:bottom="45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D5223"/>
    <w:multiLevelType w:val="singleLevel"/>
    <w:tmpl w:val="C55D52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20"/>
    <w:rsid w:val="00015342"/>
    <w:rsid w:val="000827DD"/>
    <w:rsid w:val="00085028"/>
    <w:rsid w:val="00097AE3"/>
    <w:rsid w:val="000A3875"/>
    <w:rsid w:val="001002BA"/>
    <w:rsid w:val="00100C63"/>
    <w:rsid w:val="00132015"/>
    <w:rsid w:val="00133827"/>
    <w:rsid w:val="00145E25"/>
    <w:rsid w:val="00164FD0"/>
    <w:rsid w:val="001E0242"/>
    <w:rsid w:val="00202F87"/>
    <w:rsid w:val="00234233"/>
    <w:rsid w:val="00265FB1"/>
    <w:rsid w:val="002711B3"/>
    <w:rsid w:val="0028155D"/>
    <w:rsid w:val="00297288"/>
    <w:rsid w:val="0030476C"/>
    <w:rsid w:val="00315A4F"/>
    <w:rsid w:val="00335AA1"/>
    <w:rsid w:val="0034363B"/>
    <w:rsid w:val="00370F17"/>
    <w:rsid w:val="00385253"/>
    <w:rsid w:val="003952BC"/>
    <w:rsid w:val="003C2D8F"/>
    <w:rsid w:val="003F0D9C"/>
    <w:rsid w:val="00436036"/>
    <w:rsid w:val="004909AC"/>
    <w:rsid w:val="00522DE6"/>
    <w:rsid w:val="00546620"/>
    <w:rsid w:val="005469B7"/>
    <w:rsid w:val="005877AA"/>
    <w:rsid w:val="005C68A0"/>
    <w:rsid w:val="005C72C5"/>
    <w:rsid w:val="005F0CD6"/>
    <w:rsid w:val="006135FB"/>
    <w:rsid w:val="00614A2C"/>
    <w:rsid w:val="00657406"/>
    <w:rsid w:val="00685314"/>
    <w:rsid w:val="00694BDD"/>
    <w:rsid w:val="006965A7"/>
    <w:rsid w:val="006B64AA"/>
    <w:rsid w:val="006E73C9"/>
    <w:rsid w:val="00701F19"/>
    <w:rsid w:val="0070714B"/>
    <w:rsid w:val="00744415"/>
    <w:rsid w:val="0075528F"/>
    <w:rsid w:val="007842A0"/>
    <w:rsid w:val="00787058"/>
    <w:rsid w:val="007E2D3E"/>
    <w:rsid w:val="00827653"/>
    <w:rsid w:val="00840371"/>
    <w:rsid w:val="00881FD7"/>
    <w:rsid w:val="008A4655"/>
    <w:rsid w:val="009228DA"/>
    <w:rsid w:val="009262D9"/>
    <w:rsid w:val="009506FB"/>
    <w:rsid w:val="009F3298"/>
    <w:rsid w:val="009F3C0F"/>
    <w:rsid w:val="00A008AD"/>
    <w:rsid w:val="00A063A7"/>
    <w:rsid w:val="00A31362"/>
    <w:rsid w:val="00A5636F"/>
    <w:rsid w:val="00A563F1"/>
    <w:rsid w:val="00A8197E"/>
    <w:rsid w:val="00AB7C4F"/>
    <w:rsid w:val="00AF2F2C"/>
    <w:rsid w:val="00B03310"/>
    <w:rsid w:val="00B735D5"/>
    <w:rsid w:val="00B75503"/>
    <w:rsid w:val="00B879B4"/>
    <w:rsid w:val="00BB52C8"/>
    <w:rsid w:val="00BF4920"/>
    <w:rsid w:val="00D2334A"/>
    <w:rsid w:val="00D47063"/>
    <w:rsid w:val="00D768AD"/>
    <w:rsid w:val="00D95D94"/>
    <w:rsid w:val="00DB4196"/>
    <w:rsid w:val="00DD1009"/>
    <w:rsid w:val="00E660D9"/>
    <w:rsid w:val="00E9370A"/>
    <w:rsid w:val="00E94286"/>
    <w:rsid w:val="00EC180D"/>
    <w:rsid w:val="00EF31E4"/>
    <w:rsid w:val="00FD7015"/>
    <w:rsid w:val="00FF1F71"/>
    <w:rsid w:val="00FF26A5"/>
    <w:rsid w:val="20EB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paragraph" w:styleId="6">
    <w:name w:val="Balloon Text"/>
    <w:basedOn w:val="1"/>
    <w:link w:val="15"/>
    <w:semiHidden/>
    <w:unhideWhenUsed/>
    <w:uiPriority w:val="99"/>
    <w:pPr>
      <w:spacing w:after="0" w:line="240" w:lineRule="auto"/>
    </w:pPr>
    <w:rPr>
      <w:rFonts w:ascii="Tahoma" w:hAnsi="Tahoma" w:cs="Tahoma"/>
      <w:sz w:val="16"/>
      <w:szCs w:val="16"/>
    </w:rPr>
  </w:style>
  <w:style w:type="character" w:styleId="7">
    <w:name w:val="FollowedHyperlink"/>
    <w:semiHidden/>
    <w:unhideWhenUsed/>
    <w:uiPriority w:val="99"/>
    <w:rPr>
      <w:color w:val="954F72"/>
      <w:u w:val="single"/>
    </w:rPr>
  </w:style>
  <w:style w:type="character" w:styleId="8">
    <w:name w:val="Hyperlink"/>
    <w:basedOn w:val="4"/>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4"/>
    <w:qFormat/>
    <w:uiPriority w:val="22"/>
    <w:rPr>
      <w:b/>
      <w:bCs/>
    </w:rPr>
  </w:style>
  <w:style w:type="table" w:styleId="11">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Heading 2 Char"/>
    <w:basedOn w:val="4"/>
    <w:link w:val="2"/>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
    <w:name w:val="Heading 3 Char"/>
    <w:basedOn w:val="4"/>
    <w:link w:val="3"/>
    <w:uiPriority w:val="9"/>
    <w:rPr>
      <w:rFonts w:ascii="Times New Roman" w:hAnsi="Times New Roman" w:eastAsia="Times New Roman" w:cs="Times New Roman"/>
      <w:b/>
      <w:bCs/>
      <w:sz w:val="27"/>
      <w:szCs w:val="27"/>
    </w:rPr>
  </w:style>
  <w:style w:type="character" w:customStyle="1" w:styleId="15">
    <w:name w:val="Balloon Text Char"/>
    <w:basedOn w:val="4"/>
    <w:link w:val="6"/>
    <w:semiHidden/>
    <w:uiPriority w:val="99"/>
    <w:rPr>
      <w:rFonts w:ascii="Tahoma" w:hAnsi="Tahoma" w:cs="Tahoma"/>
      <w:sz w:val="16"/>
      <w:szCs w:val="16"/>
    </w:rPr>
  </w:style>
  <w:style w:type="character" w:customStyle="1" w:styleId="16">
    <w:name w:val="Unresolved Mention1"/>
    <w:basedOn w:val="4"/>
    <w:semiHidden/>
    <w:unhideWhenUsed/>
    <w:uiPriority w:val="99"/>
    <w:rPr>
      <w:color w:val="605E5C"/>
      <w:shd w:val="clear" w:color="auto" w:fill="E1DFDD"/>
    </w:rPr>
  </w:style>
  <w:style w:type="character" w:customStyle="1" w:styleId="17">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279</Words>
  <Characters>1593</Characters>
  <Lines>13</Lines>
  <Paragraphs>3</Paragraphs>
  <TotalTime>579</TotalTime>
  <ScaleCrop>false</ScaleCrop>
  <LinksUpToDate>false</LinksUpToDate>
  <CharactersWithSpaces>1869</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2021-10-02T12:15:00Z</dcterms:created>
  <dc:creator>Admin</dc:creator>
  <cp:lastModifiedBy>Windows 10</cp:lastModifiedBy>
  <dcterms:modified xsi:type="dcterms:W3CDTF">2021-11-20T13:49:40Z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4B4599B16AB747BB838A7D38140DE2C8</vt:lpwstr>
  </property>
</Properties>
</file>